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Crowl Ben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6920 220TH STREET SW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MOUNTLAKE TERRACE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FS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FSBW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Lending Officer, EVP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17.333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163.333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16,789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purchased under the Issuer's Nonqualified 2022 Stock Purchase Plan and includes a 25% match.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Benjamin Crowl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3701" TargetMode="External"/><Relationship Id="rId5" Type="http://schemas.openxmlformats.org/officeDocument/2006/relationships/hyperlink" Target="http://www.sec.gov/cgi-bin/browse-edgar?action=getcompany&amp;CIK=00015302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3193</Characters>
  <CharactersWithSpaces>3710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